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EFD9" w:themeColor="accent6" w:themeTint="33"/>
  <w:body>
    <w:p w14:paraId="1CB71DAE" w14:textId="72C99248" w:rsidR="00BF279D" w:rsidRPr="009F7584" w:rsidRDefault="00BF279D" w:rsidP="00BF279D">
      <w:pPr>
        <w:pBdr>
          <w:bottom w:val="single" w:sz="4" w:space="1" w:color="auto"/>
        </w:pBdr>
        <w:rPr>
          <w:sz w:val="36"/>
        </w:rPr>
      </w:pPr>
      <w:r>
        <w:rPr>
          <w:sz w:val="36"/>
        </w:rPr>
        <w:t>Converting Classic Mode Graphics &amp; Equations</w:t>
      </w:r>
      <w:r>
        <w:rPr>
          <w:sz w:val="36"/>
        </w:rPr>
        <w:br/>
        <w:t>Practise Document</w:t>
      </w:r>
    </w:p>
    <w:p w14:paraId="37FA63C5" w14:textId="2E94337C" w:rsidR="00BF279D" w:rsidRDefault="00BF279D" w:rsidP="00BF279D">
      <w:r>
        <w:t xml:space="preserve">This document allows you to practise using the new Word toolbar </w:t>
      </w:r>
      <w:r>
        <w:t>to convert Classic Mode graphics and equa</w:t>
      </w:r>
      <w:r w:rsidR="00B27F59">
        <w:t>ti</w:t>
      </w:r>
      <w:r>
        <w:t>ons</w:t>
      </w:r>
      <w:r>
        <w:t xml:space="preserve">. The example questions begin on page </w:t>
      </w:r>
      <w:r w:rsidR="00B27F59">
        <w:t>2</w:t>
      </w:r>
    </w:p>
    <w:p w14:paraId="1BD241F4" w14:textId="2052CC1A" w:rsidR="00BF279D" w:rsidRDefault="00BF279D" w:rsidP="00BF279D">
      <w:pPr>
        <w:pStyle w:val="ListParagraph"/>
        <w:numPr>
          <w:ilvl w:val="0"/>
          <w:numId w:val="1"/>
        </w:numPr>
      </w:pPr>
      <w:r>
        <w:t>Close any Efofex products</w:t>
      </w:r>
      <w:r>
        <w:t xml:space="preserve"> on your computer.</w:t>
      </w:r>
      <w:r>
        <w:t xml:space="preserve"> Classic Mode conversion needs to open the products itself.</w:t>
      </w:r>
    </w:p>
    <w:p w14:paraId="236CD66B" w14:textId="7F68EBE3" w:rsidR="00BF279D" w:rsidRDefault="00BF279D" w:rsidP="00BF279D">
      <w:pPr>
        <w:pStyle w:val="ListParagraph"/>
        <w:numPr>
          <w:ilvl w:val="0"/>
          <w:numId w:val="1"/>
        </w:numPr>
      </w:pPr>
      <w:r>
        <w:t>Make sure you are on a Windows computer. Classic Mode conversion is not available on Mac computers.</w:t>
      </w:r>
    </w:p>
    <w:p w14:paraId="274B05DF" w14:textId="6285B15A" w:rsidR="00BF279D" w:rsidRDefault="00BF279D" w:rsidP="00BF279D">
      <w:pPr>
        <w:pStyle w:val="ListParagraph"/>
        <w:numPr>
          <w:ilvl w:val="0"/>
          <w:numId w:val="1"/>
        </w:numPr>
      </w:pPr>
      <w:r>
        <w:t xml:space="preserve">Push the </w:t>
      </w:r>
      <w:r>
        <w:t>Convert Classic Mode</w:t>
      </w:r>
      <w:r>
        <w:t xml:space="preserve"> button.</w:t>
      </w:r>
    </w:p>
    <w:p w14:paraId="3DF1A209" w14:textId="77777777" w:rsidR="003A2F48" w:rsidRDefault="003A2F48" w:rsidP="003A2F48">
      <w:pPr>
        <w:pStyle w:val="ListParagraph"/>
      </w:pPr>
    </w:p>
    <w:p w14:paraId="042CF9D5" w14:textId="79E21306" w:rsidR="00BF279D" w:rsidRDefault="003A2F48" w:rsidP="00BF279D">
      <w:pPr>
        <w:pStyle w:val="ListParagraph"/>
        <w:jc w:val="center"/>
      </w:pPr>
      <w:r>
        <w:rPr>
          <w:noProof/>
        </w:rPr>
        <w:drawing>
          <wp:inline distT="0" distB="0" distL="0" distR="0" wp14:anchorId="343E4F04" wp14:editId="556A1A74">
            <wp:extent cx="3807460" cy="7245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D2A0" w14:textId="77777777" w:rsidR="003A2F48" w:rsidRDefault="003A2F48" w:rsidP="00BF279D">
      <w:pPr>
        <w:pStyle w:val="ListParagraph"/>
        <w:jc w:val="center"/>
      </w:pPr>
    </w:p>
    <w:p w14:paraId="4C790E3C" w14:textId="27F41C0B" w:rsidR="00BF279D" w:rsidRDefault="003A2F48" w:rsidP="00BF279D">
      <w:pPr>
        <w:pStyle w:val="ListParagraph"/>
        <w:numPr>
          <w:ilvl w:val="0"/>
          <w:numId w:val="1"/>
        </w:numPr>
      </w:pPr>
      <w:r>
        <w:t>Wait until the tool reports that conversion is complete. Please note that converting Classic Mode graphics can take some time</w:t>
      </w:r>
      <w:r w:rsidR="00BF279D">
        <w:t>.</w:t>
      </w:r>
    </w:p>
    <w:p w14:paraId="5B23F3EE" w14:textId="4B4FEA51" w:rsidR="00BF279D" w:rsidRDefault="00B27F59" w:rsidP="00BF279D">
      <w:pPr>
        <w:pStyle w:val="ListParagraph"/>
        <w:jc w:val="center"/>
      </w:pPr>
      <w:r>
        <w:rPr>
          <w:noProof/>
        </w:rPr>
        <w:drawing>
          <wp:inline distT="0" distB="0" distL="0" distR="0" wp14:anchorId="53DD1033" wp14:editId="3603E62A">
            <wp:extent cx="1066800" cy="849608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11" cy="85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1CD07" w14:textId="443217BC" w:rsidR="00BF279D" w:rsidRPr="00EE78FB" w:rsidRDefault="00B27F59" w:rsidP="00BF27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Notes:</w:t>
      </w:r>
    </w:p>
    <w:p w14:paraId="163337AC" w14:textId="227DB5CB" w:rsidR="00BF279D" w:rsidRDefault="00B27F59" w:rsidP="00BF279D">
      <w:pPr>
        <w:pStyle w:val="ListParagraph"/>
        <w:numPr>
          <w:ilvl w:val="0"/>
          <w:numId w:val="1"/>
        </w:numPr>
      </w:pPr>
      <w:r>
        <w:t>Converting from Classic Mode can produce unpredictable results with older graphics and equations. We strongly recommend that you run this process on a backup copy of your document</w:t>
      </w:r>
      <w:r w:rsidR="00BF279D">
        <w:t>.</w:t>
      </w:r>
    </w:p>
    <w:p w14:paraId="45EB88D1" w14:textId="76F1ED2E" w:rsidR="00BF279D" w:rsidRDefault="00B27F59" w:rsidP="00BF279D">
      <w:pPr>
        <w:pStyle w:val="ListParagraph"/>
        <w:numPr>
          <w:ilvl w:val="0"/>
          <w:numId w:val="1"/>
        </w:numPr>
      </w:pPr>
      <w:r>
        <w:t>We have set the background colour of this document to a light green so you can see that our new system produces transparent graphics</w:t>
      </w:r>
      <w:r w:rsidR="00BF279D">
        <w:t>.</w:t>
      </w:r>
    </w:p>
    <w:p w14:paraId="497A9D0C" w14:textId="28E4E2DB" w:rsidR="00BF279D" w:rsidRDefault="00B27F59" w:rsidP="00BF279D">
      <w:pPr>
        <w:pStyle w:val="ListParagraph"/>
        <w:numPr>
          <w:ilvl w:val="0"/>
          <w:numId w:val="1"/>
        </w:numPr>
      </w:pPr>
      <w:r>
        <w:t xml:space="preserve">Converted graphics are resized back to 100% during conversion. You will note that some graphics have increased in size due to this. These graphics should be resized in FX Draw </w:t>
      </w:r>
    </w:p>
    <w:p w14:paraId="7FE7BA49" w14:textId="49E15561" w:rsidR="00BF279D" w:rsidRDefault="00B27F59" w:rsidP="00BF279D">
      <w:pPr>
        <w:pStyle w:val="ListParagraph"/>
        <w:numPr>
          <w:ilvl w:val="0"/>
          <w:numId w:val="1"/>
        </w:numPr>
      </w:pPr>
      <w:r>
        <w:t>Please thoroughly check the output produced by the conversion tool. You may need to adjust some graphics, particularly if the original graphics were old</w:t>
      </w:r>
      <w:r w:rsidR="00BF279D">
        <w:t>.</w:t>
      </w:r>
    </w:p>
    <w:p w14:paraId="45D7FAE3" w14:textId="77777777" w:rsidR="00BF279D" w:rsidRDefault="00BF279D" w:rsidP="00BF27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5743252" w14:textId="4AF720E7" w:rsidR="003A4A87" w:rsidRPr="00A74495" w:rsidRDefault="00C64521">
      <w:pPr>
        <w:rPr>
          <w:sz w:val="36"/>
        </w:rPr>
      </w:pPr>
      <w:r>
        <w:rPr>
          <w:sz w:val="36"/>
        </w:rPr>
        <w:lastRenderedPageBreak/>
        <w:t>Geometric</w:t>
      </w:r>
      <w:r w:rsidR="00B17A34" w:rsidRPr="00A74495">
        <w:rPr>
          <w:sz w:val="36"/>
        </w:rPr>
        <w:t xml:space="preserve"> Proof Exercises</w:t>
      </w:r>
    </w:p>
    <w:p w14:paraId="35BB6B9A" w14:textId="77777777" w:rsidR="00B17A34" w:rsidRDefault="00B17A34">
      <w:pPr>
        <w:sectPr w:rsidR="00B17A34" w:rsidSect="00B17A34"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14:paraId="721BB76D" w14:textId="77777777" w:rsidR="00B17A34" w:rsidRDefault="00B17A34" w:rsidP="00A74495">
      <w:pPr>
        <w:ind w:left="720" w:hanging="720"/>
      </w:pPr>
      <w:r>
        <w:t>1.</w:t>
      </w:r>
      <w:r>
        <w:tab/>
        <w:t xml:space="preserve">Given  </w:t>
      </w:r>
      <w:r w:rsidRPr="00B17A34">
        <w:rPr>
          <w:color w:val="FF0000"/>
          <w:position w:val="-6"/>
        </w:rPr>
        <w:object w:dxaOrig="350" w:dyaOrig="348" w14:anchorId="5BDA7F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17.25pt" o:ole="">
            <v:imagedata r:id="rId8" o:title=""/>
          </v:shape>
          <o:OLEObject Type="Embed" ProgID="FXEquation.Equation" ShapeID="_x0000_i1025" DrawAspect="Content" ObjectID="_1661852038" r:id="rId9"/>
        </w:object>
      </w:r>
      <w:r>
        <w:t xml:space="preserve"> and  </w:t>
      </w:r>
      <w:r w:rsidRPr="00A74495">
        <w:rPr>
          <w:color w:val="FF0000"/>
          <w:position w:val="-6"/>
        </w:rPr>
        <w:object w:dxaOrig="350" w:dyaOrig="348" w14:anchorId="6863D9F7">
          <v:shape id="_x0000_i1026" type="#_x0000_t75" style="width:17.25pt;height:17.25pt" o:ole="">
            <v:imagedata r:id="rId10" o:title=""/>
          </v:shape>
          <o:OLEObject Type="Embed" ProgID="FXEquation.Equation" ShapeID="_x0000_i1026" DrawAspect="Content" ObjectID="_1661852039" r:id="rId11"/>
        </w:object>
      </w:r>
      <w:r>
        <w:t xml:space="preserve"> bisect each other at E, prove  </w:t>
      </w:r>
      <w:r w:rsidRPr="00A74495">
        <w:rPr>
          <w:color w:val="FF0000"/>
          <w:position w:val="-6"/>
        </w:rPr>
        <w:object w:dxaOrig="1054" w:dyaOrig="348" w14:anchorId="59ADC42D">
          <v:shape id="_x0000_i1027" type="#_x0000_t75" style="width:52.5pt;height:17.25pt" o:ole="">
            <v:imagedata r:id="rId12" o:title=""/>
          </v:shape>
          <o:OLEObject Type="Embed" ProgID="FXEquation.Equation" ShapeID="_x0000_i1027" DrawAspect="Content" ObjectID="_1661852040" r:id="rId13"/>
        </w:object>
      </w:r>
      <w:r>
        <w:t xml:space="preserve"> </w:t>
      </w:r>
    </w:p>
    <w:p w14:paraId="2C58D18D" w14:textId="77777777" w:rsidR="00B17A34" w:rsidRDefault="00B17A34" w:rsidP="00A74495">
      <w:pPr>
        <w:jc w:val="center"/>
      </w:pPr>
      <w:r>
        <w:object w:dxaOrig="5690" w:dyaOrig="4978" w14:anchorId="7A4BDE51">
          <v:shape id="_x0000_i1028" type="#_x0000_t75" style="width:174pt;height:152.25pt" o:ole="">
            <v:imagedata r:id="rId14" o:title=""/>
          </v:shape>
          <o:OLEObject Type="Embed" ProgID="FXDraw.Graphic" ShapeID="_x0000_i1028" DrawAspect="Content" ObjectID="_1661852041" r:id="rId15"/>
        </w:object>
      </w:r>
    </w:p>
    <w:p w14:paraId="666BD8ED" w14:textId="77777777" w:rsidR="00FE1154" w:rsidRDefault="00FE1154"/>
    <w:p w14:paraId="526DD99B" w14:textId="77777777" w:rsidR="00FE1154" w:rsidRDefault="00FE1154"/>
    <w:p w14:paraId="5B420385" w14:textId="77777777" w:rsidR="00B17A34" w:rsidRDefault="00B17A34" w:rsidP="00A74495">
      <w:pPr>
        <w:ind w:left="720" w:hanging="720"/>
      </w:pPr>
      <w:r>
        <w:t>2.</w:t>
      </w:r>
      <w:r>
        <w:tab/>
        <w:t xml:space="preserve">Given  </w:t>
      </w:r>
      <w:r w:rsidRPr="00A74495">
        <w:rPr>
          <w:color w:val="FF0000"/>
          <w:position w:val="-6"/>
        </w:rPr>
        <w:object w:dxaOrig="2474" w:dyaOrig="348" w14:anchorId="4B9CBFD0">
          <v:shape id="_x0000_i1029" type="#_x0000_t75" style="width:123.75pt;height:17.25pt" o:ole="">
            <v:imagedata r:id="rId16" o:title=""/>
          </v:shape>
          <o:OLEObject Type="Embed" ProgID="FXEquation.Equation" ShapeID="_x0000_i1029" DrawAspect="Content" ObjectID="_1661852042" r:id="rId17"/>
        </w:object>
      </w:r>
      <w:r>
        <w:t xml:space="preserve">, prove  </w:t>
      </w:r>
      <w:r w:rsidRPr="00A74495">
        <w:rPr>
          <w:color w:val="FF0000"/>
          <w:position w:val="-6"/>
        </w:rPr>
        <w:object w:dxaOrig="1040" w:dyaOrig="348" w14:anchorId="5777681A">
          <v:shape id="_x0000_i1030" type="#_x0000_t75" style="width:52.5pt;height:17.25pt" o:ole="">
            <v:imagedata r:id="rId18" o:title=""/>
          </v:shape>
          <o:OLEObject Type="Embed" ProgID="FXEquation.Equation" ShapeID="_x0000_i1030" DrawAspect="Content" ObjectID="_1661852043" r:id="rId19"/>
        </w:object>
      </w:r>
      <w:r>
        <w:t xml:space="preserve"> </w:t>
      </w:r>
    </w:p>
    <w:p w14:paraId="0E8DFAF5" w14:textId="77777777" w:rsidR="00B17A34" w:rsidRDefault="00B17A34" w:rsidP="00A74495">
      <w:pPr>
        <w:ind w:left="720" w:hanging="720"/>
        <w:jc w:val="center"/>
      </w:pPr>
      <w:r>
        <w:object w:dxaOrig="4766" w:dyaOrig="4724" w14:anchorId="1AE1899C">
          <v:shape id="_x0000_i1031" type="#_x0000_t75" style="width:154.5pt;height:153pt" o:ole="">
            <v:imagedata r:id="rId20" o:title=""/>
          </v:shape>
          <o:OLEObject Type="Embed" ProgID="FXDraw.Graphic" ShapeID="_x0000_i1031" DrawAspect="Content" ObjectID="_1661852044" r:id="rId21"/>
        </w:object>
      </w:r>
    </w:p>
    <w:p w14:paraId="77E14338" w14:textId="77777777" w:rsidR="00FE1154" w:rsidRDefault="00FE1154" w:rsidP="00A74495">
      <w:pPr>
        <w:ind w:left="720" w:hanging="720"/>
      </w:pPr>
    </w:p>
    <w:p w14:paraId="17DCC0B8" w14:textId="77777777" w:rsidR="00FE1154" w:rsidRDefault="00FE1154" w:rsidP="00A74495">
      <w:pPr>
        <w:ind w:left="720" w:hanging="720"/>
      </w:pPr>
    </w:p>
    <w:p w14:paraId="0ADA129C" w14:textId="77777777" w:rsidR="00B17A34" w:rsidRDefault="00B17A34" w:rsidP="00A74495">
      <w:pPr>
        <w:ind w:left="720" w:hanging="720"/>
      </w:pPr>
      <w:r>
        <w:t>3.</w:t>
      </w:r>
      <w:r>
        <w:tab/>
        <w:t xml:space="preserve">Given  </w:t>
      </w:r>
      <w:r w:rsidRPr="00A74495">
        <w:rPr>
          <w:color w:val="FF0000"/>
          <w:position w:val="-8"/>
        </w:rPr>
        <w:object w:dxaOrig="2014" w:dyaOrig="368" w14:anchorId="5968E92E">
          <v:shape id="_x0000_i1032" type="#_x0000_t75" style="width:100.5pt;height:18.75pt" o:ole="">
            <v:imagedata r:id="rId22" o:title=""/>
          </v:shape>
          <o:OLEObject Type="Embed" ProgID="FXEquation.Equation" ShapeID="_x0000_i1032" DrawAspect="Content" ObjectID="_1661852045" r:id="rId23"/>
        </w:object>
      </w:r>
      <w:r>
        <w:t xml:space="preserve"> and </w:t>
      </w:r>
      <w:r w:rsidR="00FE1154">
        <w:t xml:space="preserve"> </w:t>
      </w:r>
      <w:r w:rsidR="00FE1154" w:rsidRPr="00A74495">
        <w:rPr>
          <w:color w:val="FF0000"/>
          <w:position w:val="-6"/>
        </w:rPr>
        <w:object w:dxaOrig="1552" w:dyaOrig="248" w14:anchorId="28C67CCD">
          <v:shape id="_x0000_i1033" type="#_x0000_t75" style="width:77.25pt;height:12.75pt" o:ole="">
            <v:imagedata r:id="rId24" o:title=""/>
          </v:shape>
          <o:OLEObject Type="Embed" ProgID="FXEquation.Equation" ShapeID="_x0000_i1033" DrawAspect="Content" ObjectID="_1661852046" r:id="rId25"/>
        </w:object>
      </w:r>
      <w:r w:rsidR="00FE1154">
        <w:t xml:space="preserve"> prove  </w:t>
      </w:r>
      <w:r w:rsidR="00FE1154" w:rsidRPr="00A74495">
        <w:rPr>
          <w:color w:val="FF0000"/>
          <w:position w:val="-6"/>
        </w:rPr>
        <w:object w:dxaOrig="934" w:dyaOrig="348" w14:anchorId="61AE9E4F">
          <v:shape id="_x0000_i1034" type="#_x0000_t75" style="width:46.5pt;height:17.25pt" o:ole="">
            <v:imagedata r:id="rId26" o:title=""/>
          </v:shape>
          <o:OLEObject Type="Embed" ProgID="FXEquation.Equation" ShapeID="_x0000_i1034" DrawAspect="Content" ObjectID="_1661852047" r:id="rId27"/>
        </w:object>
      </w:r>
      <w:r w:rsidR="00FE1154">
        <w:t xml:space="preserve"> </w:t>
      </w:r>
    </w:p>
    <w:p w14:paraId="6B08B440" w14:textId="77777777" w:rsidR="00FE1154" w:rsidRDefault="00FE1154" w:rsidP="00A74495">
      <w:pPr>
        <w:ind w:left="720" w:hanging="720"/>
        <w:jc w:val="center"/>
      </w:pPr>
      <w:r>
        <w:object w:dxaOrig="6424" w:dyaOrig="3417" w14:anchorId="02FC34BD">
          <v:shape id="_x0000_i1035" type="#_x0000_t75" style="width:214.5pt;height:114pt" o:ole="">
            <v:imagedata r:id="rId28" o:title=""/>
          </v:shape>
          <o:OLEObject Type="Embed" ProgID="FXDraw.Graphic" ShapeID="_x0000_i1035" DrawAspect="Content" ObjectID="_1661852048" r:id="rId29"/>
        </w:object>
      </w:r>
    </w:p>
    <w:p w14:paraId="47F7E353" w14:textId="77777777" w:rsidR="00FE1154" w:rsidRDefault="00FE1154" w:rsidP="00A74495">
      <w:pPr>
        <w:ind w:left="720" w:hanging="720"/>
      </w:pPr>
    </w:p>
    <w:p w14:paraId="0BD8CC89" w14:textId="77777777" w:rsidR="00FE1154" w:rsidRDefault="00FE1154" w:rsidP="00A74495">
      <w:pPr>
        <w:ind w:left="720" w:hanging="720"/>
      </w:pPr>
      <w:r>
        <w:br w:type="column"/>
      </w:r>
      <w:r>
        <w:t>4.</w:t>
      </w:r>
      <w:r>
        <w:tab/>
        <w:t xml:space="preserve">Given  </w:t>
      </w:r>
      <w:r w:rsidRPr="00A74495">
        <w:rPr>
          <w:color w:val="FF0000"/>
          <w:position w:val="-8"/>
        </w:rPr>
        <w:object w:dxaOrig="1820" w:dyaOrig="368" w14:anchorId="207FE9B0">
          <v:shape id="_x0000_i1036" type="#_x0000_t75" style="width:91.5pt;height:18.75pt" o:ole="">
            <v:imagedata r:id="rId30" o:title=""/>
          </v:shape>
          <o:OLEObject Type="Embed" ProgID="FXEquation.Equation" ShapeID="_x0000_i1036" DrawAspect="Content" ObjectID="_1661852049" r:id="rId31"/>
        </w:object>
      </w:r>
      <w:r>
        <w:t xml:space="preserve"> and  </w:t>
      </w:r>
      <w:r w:rsidRPr="00A74495">
        <w:rPr>
          <w:color w:val="FF0000"/>
          <w:position w:val="-6"/>
        </w:rPr>
        <w:object w:dxaOrig="1642" w:dyaOrig="245" w14:anchorId="6634D32A">
          <v:shape id="_x0000_i1037" type="#_x0000_t75" style="width:82.5pt;height:12pt" o:ole="">
            <v:imagedata r:id="rId32" o:title=""/>
          </v:shape>
          <o:OLEObject Type="Embed" ProgID="FXEquation.Equation" ShapeID="_x0000_i1037" DrawAspect="Content" ObjectID="_1661852050" r:id="rId33"/>
        </w:object>
      </w:r>
      <w:r>
        <w:t xml:space="preserve"> prove  </w:t>
      </w:r>
      <w:r w:rsidRPr="00A74495">
        <w:rPr>
          <w:color w:val="FF0000"/>
          <w:position w:val="-6"/>
        </w:rPr>
        <w:object w:dxaOrig="964" w:dyaOrig="348" w14:anchorId="1395D504">
          <v:shape id="_x0000_i1038" type="#_x0000_t75" style="width:48pt;height:17.25pt" o:ole="">
            <v:imagedata r:id="rId34" o:title=""/>
          </v:shape>
          <o:OLEObject Type="Embed" ProgID="FXEquation.Equation" ShapeID="_x0000_i1038" DrawAspect="Content" ObjectID="_1661852051" r:id="rId35"/>
        </w:object>
      </w:r>
      <w:r>
        <w:t xml:space="preserve"> </w:t>
      </w:r>
    </w:p>
    <w:p w14:paraId="172B4E08" w14:textId="77777777" w:rsidR="00FE1154" w:rsidRDefault="00FE1154" w:rsidP="00A74495">
      <w:pPr>
        <w:ind w:left="720" w:hanging="720"/>
        <w:jc w:val="center"/>
      </w:pPr>
      <w:r>
        <w:object w:dxaOrig="5092" w:dyaOrig="3328" w14:anchorId="7619BD5C">
          <v:shape id="_x0000_i1039" type="#_x0000_t75" style="width:166.5pt;height:108.75pt" o:ole="">
            <v:imagedata r:id="rId36" o:title=""/>
          </v:shape>
          <o:OLEObject Type="Embed" ProgID="FXDraw.Graphic" ShapeID="_x0000_i1039" DrawAspect="Content" ObjectID="_1661852052" r:id="rId37"/>
        </w:object>
      </w:r>
    </w:p>
    <w:p w14:paraId="735D4D76" w14:textId="77777777" w:rsidR="00FE1154" w:rsidRDefault="00FE1154" w:rsidP="00A74495">
      <w:pPr>
        <w:ind w:left="720" w:hanging="720"/>
      </w:pPr>
    </w:p>
    <w:p w14:paraId="5D71AFC9" w14:textId="77777777" w:rsidR="00FE1154" w:rsidRDefault="00FE1154" w:rsidP="00A74495">
      <w:pPr>
        <w:ind w:left="720" w:hanging="720"/>
      </w:pPr>
    </w:p>
    <w:p w14:paraId="6D719F0A" w14:textId="77777777" w:rsidR="00FE1154" w:rsidRDefault="00FE1154" w:rsidP="00A74495">
      <w:pPr>
        <w:ind w:left="720" w:hanging="720"/>
      </w:pPr>
    </w:p>
    <w:p w14:paraId="3AEF277D" w14:textId="77777777" w:rsidR="00FE1154" w:rsidRDefault="00FE1154" w:rsidP="00A74495">
      <w:pPr>
        <w:ind w:left="720" w:hanging="720"/>
      </w:pPr>
    </w:p>
    <w:p w14:paraId="03CAACC6" w14:textId="77777777" w:rsidR="00FE1154" w:rsidRDefault="00FE1154" w:rsidP="00A74495">
      <w:pPr>
        <w:ind w:left="720" w:hanging="720"/>
      </w:pPr>
      <w:r>
        <w:t>5.</w:t>
      </w:r>
      <w:r>
        <w:tab/>
        <w:t xml:space="preserve">Given </w:t>
      </w:r>
      <w:r w:rsidRPr="00A74495">
        <w:rPr>
          <w:color w:val="FF0000"/>
          <w:position w:val="-8"/>
        </w:rPr>
        <w:object w:dxaOrig="2564" w:dyaOrig="368" w14:anchorId="54827A7E">
          <v:shape id="_x0000_i1040" type="#_x0000_t75" style="width:128.25pt;height:18.75pt" o:ole="">
            <v:imagedata r:id="rId38" o:title=""/>
          </v:shape>
          <o:OLEObject Type="Embed" ProgID="FXEquation.Equation" ShapeID="_x0000_i1040" DrawAspect="Content" ObjectID="_1661852053" r:id="rId39"/>
        </w:object>
      </w:r>
      <w:r>
        <w:t xml:space="preserve"> prove  </w:t>
      </w:r>
      <w:r w:rsidRPr="00A74495">
        <w:rPr>
          <w:color w:val="FF0000"/>
          <w:position w:val="-6"/>
        </w:rPr>
        <w:object w:dxaOrig="934" w:dyaOrig="348" w14:anchorId="2CA20838">
          <v:shape id="_x0000_i1041" type="#_x0000_t75" style="width:46.5pt;height:17.25pt" o:ole="">
            <v:imagedata r:id="rId40" o:title=""/>
          </v:shape>
          <o:OLEObject Type="Embed" ProgID="FXEquation.Equation" ShapeID="_x0000_i1041" DrawAspect="Content" ObjectID="_1661852054" r:id="rId41"/>
        </w:object>
      </w:r>
      <w:r>
        <w:t xml:space="preserve"> </w:t>
      </w:r>
    </w:p>
    <w:p w14:paraId="1152CA8D" w14:textId="77777777" w:rsidR="00FE1154" w:rsidRDefault="00FE1154" w:rsidP="00A74495">
      <w:pPr>
        <w:ind w:left="720" w:hanging="720"/>
        <w:jc w:val="center"/>
      </w:pPr>
      <w:r>
        <w:object w:dxaOrig="4702" w:dyaOrig="4197" w14:anchorId="5F221B04">
          <v:shape id="_x0000_i1042" type="#_x0000_t75" style="width:166.5pt;height:148.5pt" o:ole="">
            <v:imagedata r:id="rId42" o:title=""/>
          </v:shape>
          <o:OLEObject Type="Embed" ProgID="FXDraw.Graphic" ShapeID="_x0000_i1042" DrawAspect="Content" ObjectID="_1661852055" r:id="rId43"/>
        </w:object>
      </w:r>
    </w:p>
    <w:p w14:paraId="3031338D" w14:textId="77777777" w:rsidR="00FE1154" w:rsidRDefault="00FE1154" w:rsidP="00A74495">
      <w:pPr>
        <w:ind w:left="720" w:hanging="720"/>
      </w:pPr>
    </w:p>
    <w:p w14:paraId="6A938821" w14:textId="77777777" w:rsidR="00FE1154" w:rsidRDefault="00FE1154" w:rsidP="00A74495">
      <w:pPr>
        <w:ind w:left="720" w:hanging="720"/>
      </w:pPr>
    </w:p>
    <w:p w14:paraId="38DA4702" w14:textId="77777777" w:rsidR="00FE1154" w:rsidRDefault="00FE1154" w:rsidP="00A74495">
      <w:pPr>
        <w:ind w:left="720" w:hanging="720"/>
      </w:pPr>
      <w:r>
        <w:t>6.</w:t>
      </w:r>
      <w:r>
        <w:tab/>
        <w:t xml:space="preserve">Given  </w:t>
      </w:r>
      <w:r w:rsidRPr="00A74495">
        <w:rPr>
          <w:color w:val="FF0000"/>
          <w:position w:val="-8"/>
        </w:rPr>
        <w:object w:dxaOrig="1939" w:dyaOrig="368" w14:anchorId="3A735E04">
          <v:shape id="_x0000_i1043" type="#_x0000_t75" style="width:97.5pt;height:18.75pt" o:ole="">
            <v:imagedata r:id="rId44" o:title=""/>
          </v:shape>
          <o:OLEObject Type="Embed" ProgID="FXEquation.Equation" ShapeID="_x0000_i1043" DrawAspect="Content" ObjectID="_1661852056" r:id="rId45"/>
        </w:object>
      </w:r>
      <w:r>
        <w:t xml:space="preserve"> and  </w:t>
      </w:r>
      <w:r w:rsidRPr="00A74495">
        <w:rPr>
          <w:color w:val="FF0000"/>
          <w:position w:val="-6"/>
        </w:rPr>
        <w:object w:dxaOrig="950" w:dyaOrig="348" w14:anchorId="76EA9910">
          <v:shape id="_x0000_i1044" type="#_x0000_t75" style="width:47.25pt;height:17.25pt" o:ole="">
            <v:imagedata r:id="rId46" o:title=""/>
          </v:shape>
          <o:OLEObject Type="Embed" ProgID="FXEquation.Equation" ShapeID="_x0000_i1044" DrawAspect="Content" ObjectID="_1661852057" r:id="rId47"/>
        </w:object>
      </w:r>
      <w:r>
        <w:t xml:space="preserve"> </w:t>
      </w:r>
      <w:r w:rsidR="006C29F6">
        <w:t xml:space="preserve">prove  </w:t>
      </w:r>
      <w:r w:rsidR="006C29F6" w:rsidRPr="00A74495">
        <w:rPr>
          <w:color w:val="FF0000"/>
          <w:position w:val="-6"/>
        </w:rPr>
        <w:object w:dxaOrig="1552" w:dyaOrig="245" w14:anchorId="20FF044F">
          <v:shape id="_x0000_i1045" type="#_x0000_t75" style="width:77.25pt;height:12pt" o:ole="">
            <v:imagedata r:id="rId48" o:title=""/>
          </v:shape>
          <o:OLEObject Type="Embed" ProgID="FXEquation.Equation" ShapeID="_x0000_i1045" DrawAspect="Content" ObjectID="_1661852058" r:id="rId49"/>
        </w:object>
      </w:r>
      <w:r w:rsidR="006C29F6">
        <w:t xml:space="preserve"> </w:t>
      </w:r>
    </w:p>
    <w:p w14:paraId="28E2FC95" w14:textId="77777777" w:rsidR="006C29F6" w:rsidRDefault="006C29F6" w:rsidP="00A74495">
      <w:pPr>
        <w:ind w:left="720" w:hanging="720"/>
        <w:jc w:val="center"/>
      </w:pPr>
      <w:r>
        <w:object w:dxaOrig="5196" w:dyaOrig="5158" w14:anchorId="72550A29">
          <v:shape id="_x0000_i1046" type="#_x0000_t75" style="width:162.75pt;height:161.25pt" o:ole="">
            <v:imagedata r:id="rId50" o:title=""/>
          </v:shape>
          <o:OLEObject Type="Embed" ProgID="FXDraw.Graphic" ShapeID="_x0000_i1046" DrawAspect="Content" ObjectID="_1661852059" r:id="rId51"/>
        </w:object>
      </w:r>
    </w:p>
    <w:p w14:paraId="2700A657" w14:textId="77777777" w:rsidR="006C29F6" w:rsidRDefault="006C29F6">
      <w:r>
        <w:br w:type="page"/>
      </w:r>
    </w:p>
    <w:p w14:paraId="5EFA12A6" w14:textId="77777777" w:rsidR="006C29F6" w:rsidRDefault="006C29F6" w:rsidP="00A74495">
      <w:pPr>
        <w:ind w:left="720" w:hanging="720"/>
      </w:pPr>
      <w:r>
        <w:lastRenderedPageBreak/>
        <w:t>7.</w:t>
      </w:r>
      <w:r>
        <w:tab/>
        <w:t xml:space="preserve">Given circle with centre H and  </w:t>
      </w:r>
      <w:r w:rsidRPr="00A74495">
        <w:rPr>
          <w:color w:val="FF0000"/>
          <w:position w:val="-6"/>
        </w:rPr>
        <w:object w:dxaOrig="1568" w:dyaOrig="248" w14:anchorId="4373C154">
          <v:shape id="_x0000_i1047" type="#_x0000_t75" style="width:78.75pt;height:12.75pt" o:ole="">
            <v:imagedata r:id="rId52" o:title=""/>
          </v:shape>
          <o:OLEObject Type="Embed" ProgID="FXEquation.Equation" ShapeID="_x0000_i1047" DrawAspect="Content" ObjectID="_1661852060" r:id="rId53"/>
        </w:object>
      </w:r>
      <w:r>
        <w:t xml:space="preserve"> prove  </w:t>
      </w:r>
      <w:r w:rsidRPr="00A74495">
        <w:rPr>
          <w:color w:val="FF0000"/>
          <w:position w:val="-6"/>
        </w:rPr>
        <w:object w:dxaOrig="1028" w:dyaOrig="245" w14:anchorId="4ACC85DD">
          <v:shape id="_x0000_i1048" type="#_x0000_t75" style="width:51.75pt;height:12pt" o:ole="">
            <v:imagedata r:id="rId54" o:title=""/>
          </v:shape>
          <o:OLEObject Type="Embed" ProgID="FXEquation.Equation" ShapeID="_x0000_i1048" DrawAspect="Content" ObjectID="_1661852061" r:id="rId55"/>
        </w:object>
      </w:r>
      <w:r>
        <w:t xml:space="preserve"> </w:t>
      </w:r>
    </w:p>
    <w:p w14:paraId="3AAA493D" w14:textId="77777777" w:rsidR="006C29F6" w:rsidRDefault="00C64521" w:rsidP="00A74495">
      <w:pPr>
        <w:ind w:left="720" w:hanging="720"/>
        <w:jc w:val="center"/>
      </w:pPr>
      <w:r>
        <w:object w:dxaOrig="3734" w:dyaOrig="3734" w14:anchorId="23383AAA">
          <v:shape id="_x0000_i1049" type="#_x0000_t75" style="width:136.5pt;height:136.5pt" o:ole="">
            <v:imagedata r:id="rId56" o:title=""/>
          </v:shape>
          <o:OLEObject Type="Embed" ProgID="FXDraw.Graphic" ShapeID="_x0000_i1049" DrawAspect="Content" ObjectID="_1661852062" r:id="rId57"/>
        </w:object>
      </w:r>
    </w:p>
    <w:p w14:paraId="31C88852" w14:textId="77777777" w:rsidR="006C29F6" w:rsidRDefault="006C29F6" w:rsidP="00A74495">
      <w:pPr>
        <w:ind w:left="720" w:hanging="720"/>
      </w:pPr>
    </w:p>
    <w:p w14:paraId="75227F7D" w14:textId="77777777" w:rsidR="006C29F6" w:rsidRDefault="006C29F6" w:rsidP="00A74495">
      <w:pPr>
        <w:ind w:left="720" w:hanging="720"/>
      </w:pPr>
    </w:p>
    <w:p w14:paraId="4781C61C" w14:textId="77777777" w:rsidR="006C29F6" w:rsidRDefault="006C29F6" w:rsidP="00A74495">
      <w:pPr>
        <w:ind w:left="720" w:hanging="720"/>
      </w:pPr>
    </w:p>
    <w:p w14:paraId="589A08FF" w14:textId="77777777" w:rsidR="00C64521" w:rsidRDefault="006C29F6" w:rsidP="00A74495">
      <w:pPr>
        <w:ind w:left="720" w:hanging="720"/>
      </w:pPr>
      <w:r>
        <w:t>8.</w:t>
      </w:r>
      <w:r>
        <w:tab/>
        <w:t xml:space="preserve">Given  </w:t>
      </w:r>
      <w:r w:rsidR="002A71CB" w:rsidRPr="00A74495">
        <w:rPr>
          <w:color w:val="FF0000"/>
          <w:position w:val="-6"/>
        </w:rPr>
        <w:object w:dxaOrig="2150" w:dyaOrig="348" w14:anchorId="3F2F5B42">
          <v:shape id="_x0000_i1050" type="#_x0000_t75" style="width:107.25pt;height:17.25pt" o:ole="">
            <v:imagedata r:id="rId58" o:title=""/>
          </v:shape>
          <o:OLEObject Type="Embed" ProgID="FXEquation.Equation" ShapeID="_x0000_i1050" DrawAspect="Content" ObjectID="_1661852063" r:id="rId59"/>
        </w:object>
      </w:r>
      <w:r>
        <w:t xml:space="preserve"> prove  </w:t>
      </w:r>
      <w:r w:rsidRPr="00A74495">
        <w:rPr>
          <w:color w:val="FF0000"/>
          <w:position w:val="-6"/>
        </w:rPr>
        <w:object w:dxaOrig="1507" w:dyaOrig="256" w14:anchorId="16CCC21B">
          <v:shape id="_x0000_i1051" type="#_x0000_t75" style="width:75.75pt;height:12.75pt" o:ole="">
            <v:imagedata r:id="rId60" o:title=""/>
          </v:shape>
          <o:OLEObject Type="Embed" ProgID="FXEquation.Equation" ShapeID="_x0000_i1051" DrawAspect="Content" ObjectID="_1661852064" r:id="rId61"/>
        </w:object>
      </w:r>
      <w:r>
        <w:t xml:space="preserve"> </w:t>
      </w:r>
    </w:p>
    <w:p w14:paraId="2857FCE6" w14:textId="77777777" w:rsidR="006C29F6" w:rsidRDefault="00C64521" w:rsidP="00A74495">
      <w:pPr>
        <w:ind w:left="720" w:hanging="720"/>
        <w:jc w:val="center"/>
      </w:pPr>
      <w:r>
        <w:object w:dxaOrig="3530" w:dyaOrig="4304" w14:anchorId="483F3217">
          <v:shape id="_x0000_i1052" type="#_x0000_t75" style="width:113.25pt;height:138pt" o:ole="">
            <v:imagedata r:id="rId62" o:title=""/>
          </v:shape>
          <o:OLEObject Type="Embed" ProgID="FXDraw.Graphic" ShapeID="_x0000_i1052" DrawAspect="Content" ObjectID="_1661852065" r:id="rId63"/>
        </w:object>
      </w:r>
    </w:p>
    <w:p w14:paraId="528DCA5C" w14:textId="77777777" w:rsidR="006C29F6" w:rsidRDefault="006C29F6" w:rsidP="00A74495">
      <w:pPr>
        <w:ind w:left="720" w:hanging="720"/>
      </w:pPr>
    </w:p>
    <w:p w14:paraId="24991E37" w14:textId="77777777" w:rsidR="00C64521" w:rsidRDefault="00C64521" w:rsidP="00A74495">
      <w:pPr>
        <w:ind w:left="720" w:hanging="720"/>
      </w:pPr>
    </w:p>
    <w:p w14:paraId="2128E1F3" w14:textId="77777777" w:rsidR="00C64521" w:rsidRDefault="00C64521" w:rsidP="00A74495">
      <w:pPr>
        <w:ind w:left="720" w:hanging="720"/>
      </w:pPr>
    </w:p>
    <w:p w14:paraId="3870E312" w14:textId="77777777" w:rsidR="00C64521" w:rsidRDefault="00C64521" w:rsidP="00A74495">
      <w:pPr>
        <w:ind w:left="720" w:hanging="720"/>
      </w:pPr>
      <w:r>
        <w:t>9.</w:t>
      </w:r>
      <w:r>
        <w:tab/>
        <w:t xml:space="preserve">Given  </w:t>
      </w:r>
      <w:r w:rsidRPr="00A74495">
        <w:rPr>
          <w:color w:val="FF0000"/>
          <w:position w:val="-6"/>
        </w:rPr>
        <w:object w:dxaOrig="1984" w:dyaOrig="348" w14:anchorId="3B71839B">
          <v:shape id="_x0000_i1053" type="#_x0000_t75" style="width:99pt;height:17.25pt" o:ole="">
            <v:imagedata r:id="rId64" o:title=""/>
          </v:shape>
          <o:OLEObject Type="Embed" ProgID="FXEquation.Equation" ShapeID="_x0000_i1053" DrawAspect="Content" ObjectID="_1661852066" r:id="rId65"/>
        </w:object>
      </w:r>
      <w:r>
        <w:t xml:space="preserve"> prove  </w:t>
      </w:r>
      <w:r w:rsidRPr="00A74495">
        <w:rPr>
          <w:color w:val="FF0000"/>
          <w:position w:val="-6"/>
        </w:rPr>
        <w:object w:dxaOrig="859" w:dyaOrig="348" w14:anchorId="0CD2B6B1">
          <v:shape id="_x0000_i1054" type="#_x0000_t75" style="width:43.5pt;height:17.25pt" o:ole="">
            <v:imagedata r:id="rId66" o:title=""/>
          </v:shape>
          <o:OLEObject Type="Embed" ProgID="FXEquation.Equation" ShapeID="_x0000_i1054" DrawAspect="Content" ObjectID="_1661852067" r:id="rId67"/>
        </w:object>
      </w:r>
      <w:r>
        <w:t xml:space="preserve"> </w:t>
      </w:r>
    </w:p>
    <w:p w14:paraId="5DC4016E" w14:textId="77777777" w:rsidR="00C64521" w:rsidRDefault="00C64521" w:rsidP="00A74495">
      <w:pPr>
        <w:ind w:left="720" w:hanging="720"/>
        <w:jc w:val="center"/>
      </w:pPr>
      <w:r>
        <w:object w:dxaOrig="4690" w:dyaOrig="4078" w14:anchorId="0AB74E90">
          <v:shape id="_x0000_i1055" type="#_x0000_t75" style="width:164.25pt;height:143.25pt" o:ole="">
            <v:imagedata r:id="rId68" o:title=""/>
          </v:shape>
          <o:OLEObject Type="Embed" ProgID="FXDraw.Graphic" ShapeID="_x0000_i1055" DrawAspect="Content" ObjectID="_1661852068" r:id="rId69"/>
        </w:object>
      </w:r>
    </w:p>
    <w:p w14:paraId="4377B546" w14:textId="77777777" w:rsidR="00C64521" w:rsidRDefault="00C64521" w:rsidP="00A74495">
      <w:pPr>
        <w:ind w:left="720" w:hanging="720"/>
      </w:pPr>
    </w:p>
    <w:p w14:paraId="62720FE0" w14:textId="77777777" w:rsidR="00C64521" w:rsidRDefault="00C64521" w:rsidP="00A74495">
      <w:pPr>
        <w:ind w:left="720" w:hanging="720"/>
      </w:pPr>
      <w:r>
        <w:br w:type="column"/>
      </w:r>
      <w:r>
        <w:t>10.</w:t>
      </w:r>
      <w:r>
        <w:tab/>
        <w:t xml:space="preserve">Give D, B and F are collinear and  </w:t>
      </w:r>
      <w:r w:rsidRPr="00A74495">
        <w:rPr>
          <w:color w:val="FF0000"/>
          <w:position w:val="-12"/>
        </w:rPr>
        <w:object w:dxaOrig="950" w:dyaOrig="448" w14:anchorId="354DAEDF">
          <v:shape id="_x0000_i1056" type="#_x0000_t75" style="width:47.25pt;height:22.5pt" o:ole="">
            <v:imagedata r:id="rId70" o:title=""/>
          </v:shape>
          <o:OLEObject Type="Embed" ProgID="FXEquation.Equation" ShapeID="_x0000_i1056" DrawAspect="Content" ObjectID="_1661852069" r:id="rId71"/>
        </w:object>
      </w:r>
      <w:r>
        <w:t xml:space="preserve"> prove that the sum of the three angles in  </w:t>
      </w:r>
      <w:r w:rsidRPr="00A74495">
        <w:rPr>
          <w:color w:val="FF0000"/>
          <w:position w:val="-6"/>
        </w:rPr>
        <w:object w:dxaOrig="622" w:dyaOrig="256" w14:anchorId="003A8293">
          <v:shape id="_x0000_i1057" type="#_x0000_t75" style="width:31.5pt;height:12.75pt" o:ole="">
            <v:imagedata r:id="rId72" o:title=""/>
          </v:shape>
          <o:OLEObject Type="Embed" ProgID="FXEquation.Equation" ShapeID="_x0000_i1057" DrawAspect="Content" ObjectID="_1661852070" r:id="rId73"/>
        </w:object>
      </w:r>
      <w:r>
        <w:t xml:space="preserve"> is 180°</w:t>
      </w:r>
    </w:p>
    <w:p w14:paraId="4CD7EF39" w14:textId="77777777" w:rsidR="00976940" w:rsidRDefault="00C64521" w:rsidP="00C64521">
      <w:pPr>
        <w:ind w:left="720" w:hanging="720"/>
        <w:jc w:val="center"/>
      </w:pPr>
      <w:r>
        <w:object w:dxaOrig="6406" w:dyaOrig="3982" w14:anchorId="5FAFE18C">
          <v:shape id="_x0000_i1058" type="#_x0000_t75" style="width:201.75pt;height:125.25pt" o:ole="">
            <v:imagedata r:id="rId74" o:title=""/>
          </v:shape>
          <o:OLEObject Type="Embed" ProgID="FXDraw.Graphic" ShapeID="_x0000_i1058" DrawAspect="Content" ObjectID="_1661852071" r:id="rId75"/>
        </w:object>
      </w:r>
    </w:p>
    <w:p w14:paraId="1301384C" w14:textId="77777777" w:rsidR="00976940" w:rsidRDefault="00976940">
      <w:pPr>
        <w:rPr>
          <w:sz w:val="36"/>
        </w:rPr>
      </w:pPr>
      <w:r>
        <w:rPr>
          <w:sz w:val="36"/>
        </w:rPr>
        <w:br w:type="page"/>
      </w:r>
    </w:p>
    <w:p w14:paraId="30D9863D" w14:textId="77777777" w:rsidR="00976940" w:rsidRDefault="00976940" w:rsidP="00976940">
      <w:pPr>
        <w:rPr>
          <w:sz w:val="36"/>
        </w:rPr>
        <w:sectPr w:rsidR="00976940" w:rsidSect="00976940">
          <w:type w:val="continuous"/>
          <w:pgSz w:w="11906" w:h="16838"/>
          <w:pgMar w:top="720" w:right="720" w:bottom="720" w:left="720" w:header="720" w:footer="720" w:gutter="0"/>
          <w:cols w:num="2" w:space="720"/>
          <w:docGrid w:linePitch="360"/>
        </w:sectPr>
      </w:pPr>
    </w:p>
    <w:p w14:paraId="23FFA8B4" w14:textId="77777777" w:rsidR="00976940" w:rsidRPr="00683CF4" w:rsidRDefault="00976940" w:rsidP="00976940">
      <w:pPr>
        <w:rPr>
          <w:sz w:val="36"/>
        </w:rPr>
      </w:pPr>
      <w:r>
        <w:rPr>
          <w:sz w:val="36"/>
        </w:rPr>
        <w:lastRenderedPageBreak/>
        <w:t>Geometric</w:t>
      </w:r>
      <w:r w:rsidRPr="00683CF4">
        <w:rPr>
          <w:sz w:val="36"/>
        </w:rPr>
        <w:t xml:space="preserve"> Proof Exercise</w:t>
      </w:r>
      <w:r>
        <w:rPr>
          <w:sz w:val="36"/>
        </w:rPr>
        <w:t xml:space="preserve"> Solutions</w:t>
      </w:r>
    </w:p>
    <w:p w14:paraId="21F7D35D" w14:textId="77777777" w:rsidR="00976940" w:rsidRDefault="00976940">
      <w:pPr>
        <w:sectPr w:rsidR="00976940" w:rsidSect="00A74495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14:paraId="3B7465AF" w14:textId="77777777" w:rsidR="00976940" w:rsidRDefault="00976940">
      <w:r>
        <w:t>1.</w:t>
      </w:r>
      <w:r>
        <w:tab/>
      </w:r>
      <w:r w:rsidR="00CD5CC2">
        <w:t xml:space="preserve">  </w:t>
      </w:r>
      <w:r w:rsidR="00BD527D" w:rsidRPr="00BD527D">
        <w:rPr>
          <w:color w:val="FF0000"/>
          <w:position w:val="-164"/>
        </w:rPr>
        <w:object w:dxaOrig="4552" w:dyaOrig="1836" w14:anchorId="796C8EC6">
          <v:shape id="_x0000_i1059" type="#_x0000_t75" style="width:227.25pt;height:91.5pt" o:ole="">
            <v:imagedata r:id="rId76" o:title=""/>
          </v:shape>
          <o:OLEObject Type="Embed" ProgID="FXEquation.Equation" ShapeID="_x0000_i1059" DrawAspect="Content" ObjectID="_1661852072" r:id="rId77"/>
        </w:object>
      </w:r>
      <w:r w:rsidR="00CD5CC2">
        <w:t xml:space="preserve"> </w:t>
      </w:r>
    </w:p>
    <w:p w14:paraId="7B6DCEAD" w14:textId="77777777" w:rsidR="00C64521" w:rsidRDefault="00C64521" w:rsidP="00CD5CC2">
      <w:pPr>
        <w:ind w:left="720" w:hanging="720"/>
      </w:pPr>
    </w:p>
    <w:p w14:paraId="3E9EB676" w14:textId="77777777" w:rsidR="00BD527D" w:rsidRDefault="00CD5CC2" w:rsidP="00A74495">
      <w:pPr>
        <w:ind w:left="720" w:hanging="720"/>
      </w:pPr>
      <w:r>
        <w:t>2.</w:t>
      </w:r>
      <w:r>
        <w:tab/>
      </w:r>
    </w:p>
    <w:p w14:paraId="69CAB132" w14:textId="77777777" w:rsidR="00CD5CC2" w:rsidRDefault="00CD5CC2" w:rsidP="00BD527D">
      <w:pPr>
        <w:ind w:left="720" w:hanging="720"/>
      </w:pPr>
      <w:r>
        <w:t xml:space="preserve"> </w:t>
      </w:r>
      <w:r w:rsidRPr="00CD5CC2">
        <w:rPr>
          <w:color w:val="FF0000"/>
          <w:position w:val="-156"/>
        </w:rPr>
        <w:object w:dxaOrig="4778" w:dyaOrig="1756" w14:anchorId="54AE4521">
          <v:shape id="_x0000_i1060" type="#_x0000_t75" style="width:239.25pt;height:87.75pt" o:ole="">
            <v:imagedata r:id="rId78" o:title=""/>
          </v:shape>
          <o:OLEObject Type="Embed" ProgID="FXEquation.Equation" ShapeID="_x0000_i1060" DrawAspect="Content" ObjectID="_1661852073" r:id="rId79"/>
        </w:object>
      </w:r>
      <w:r>
        <w:t xml:space="preserve"> </w:t>
      </w:r>
    </w:p>
    <w:p w14:paraId="1FFCAD53" w14:textId="77777777" w:rsidR="00BD527D" w:rsidRDefault="00BD527D" w:rsidP="00BD527D">
      <w:pPr>
        <w:ind w:left="720" w:hanging="720"/>
      </w:pPr>
    </w:p>
    <w:p w14:paraId="3B91FAAE" w14:textId="77777777" w:rsidR="00BD527D" w:rsidRDefault="00BD527D" w:rsidP="00BD527D">
      <w:pPr>
        <w:ind w:left="720" w:hanging="720"/>
      </w:pPr>
      <w:r>
        <w:t>3.</w:t>
      </w:r>
      <w:r>
        <w:tab/>
      </w:r>
    </w:p>
    <w:p w14:paraId="6A4AC185" w14:textId="77777777" w:rsidR="00BD527D" w:rsidRDefault="00BD527D" w:rsidP="00BD527D">
      <w:pPr>
        <w:ind w:left="720" w:hanging="720"/>
      </w:pPr>
      <w:r>
        <w:t xml:space="preserve"> </w:t>
      </w:r>
      <w:r w:rsidRPr="00BD527D">
        <w:rPr>
          <w:color w:val="FF0000"/>
          <w:position w:val="-164"/>
        </w:rPr>
        <w:object w:dxaOrig="3412" w:dyaOrig="1836" w14:anchorId="3C9EDEED">
          <v:shape id="_x0000_i1061" type="#_x0000_t75" style="width:170.25pt;height:91.5pt" o:ole="">
            <v:imagedata r:id="rId80" o:title=""/>
          </v:shape>
          <o:OLEObject Type="Embed" ProgID="FXEquation.Equation" ShapeID="_x0000_i1061" DrawAspect="Content" ObjectID="_1661852074" r:id="rId81"/>
        </w:object>
      </w:r>
      <w:r>
        <w:t xml:space="preserve"> </w:t>
      </w:r>
    </w:p>
    <w:p w14:paraId="50EF0320" w14:textId="77777777" w:rsidR="00BD527D" w:rsidRDefault="00BD527D" w:rsidP="00BD527D">
      <w:pPr>
        <w:ind w:left="720" w:hanging="720"/>
      </w:pPr>
    </w:p>
    <w:p w14:paraId="7C57CD78" w14:textId="77777777" w:rsidR="00BD527D" w:rsidRDefault="00BD527D" w:rsidP="00BD527D">
      <w:pPr>
        <w:ind w:left="720" w:hanging="720"/>
      </w:pPr>
      <w:r>
        <w:t>4.</w:t>
      </w:r>
    </w:p>
    <w:p w14:paraId="4F72758B" w14:textId="77777777" w:rsidR="00BD527D" w:rsidRDefault="00BD527D" w:rsidP="00BD527D">
      <w:pPr>
        <w:ind w:left="720" w:hanging="720"/>
      </w:pPr>
      <w:r w:rsidRPr="00BD527D">
        <w:rPr>
          <w:color w:val="FF0000"/>
          <w:position w:val="-164"/>
        </w:rPr>
        <w:object w:dxaOrig="5422" w:dyaOrig="1836" w14:anchorId="35DAFF11">
          <v:shape id="_x0000_i1062" type="#_x0000_t75" style="width:270.75pt;height:91.5pt" o:ole="">
            <v:imagedata r:id="rId82" o:title=""/>
          </v:shape>
          <o:OLEObject Type="Embed" ProgID="FXEquation.Equation" ShapeID="_x0000_i1062" DrawAspect="Content" ObjectID="_1661852075" r:id="rId83"/>
        </w:object>
      </w:r>
      <w:r>
        <w:t xml:space="preserve"> </w:t>
      </w:r>
    </w:p>
    <w:p w14:paraId="7514468F" w14:textId="77777777" w:rsidR="00BD527D" w:rsidRDefault="00BD527D" w:rsidP="00BD527D">
      <w:pPr>
        <w:ind w:left="720" w:hanging="720"/>
      </w:pPr>
    </w:p>
    <w:p w14:paraId="25E3DFD3" w14:textId="77777777" w:rsidR="00BD527D" w:rsidRDefault="00BD527D" w:rsidP="00BD527D">
      <w:pPr>
        <w:ind w:left="720" w:hanging="720"/>
      </w:pPr>
      <w:r>
        <w:t>5.</w:t>
      </w:r>
    </w:p>
    <w:p w14:paraId="320E6F81" w14:textId="77777777" w:rsidR="00BD527D" w:rsidRDefault="00BD527D" w:rsidP="00BD527D">
      <w:pPr>
        <w:ind w:left="720" w:hanging="720"/>
      </w:pPr>
      <w:r>
        <w:t xml:space="preserve"> </w:t>
      </w:r>
      <w:r w:rsidRPr="00BD527D">
        <w:rPr>
          <w:color w:val="FF0000"/>
          <w:position w:val="-158"/>
        </w:rPr>
        <w:object w:dxaOrig="3728" w:dyaOrig="1776" w14:anchorId="2D780844">
          <v:shape id="_x0000_i1063" type="#_x0000_t75" style="width:186.75pt;height:88.5pt" o:ole="">
            <v:imagedata r:id="rId84" o:title=""/>
          </v:shape>
          <o:OLEObject Type="Embed" ProgID="FXEquation.Equation" ShapeID="_x0000_i1063" DrawAspect="Content" ObjectID="_1661852076" r:id="rId85"/>
        </w:object>
      </w:r>
      <w:r>
        <w:t xml:space="preserve"> </w:t>
      </w:r>
    </w:p>
    <w:p w14:paraId="6ED87723" w14:textId="77777777" w:rsidR="002E0730" w:rsidRDefault="002E0730" w:rsidP="00BD527D">
      <w:pPr>
        <w:ind w:left="720" w:hanging="720"/>
      </w:pPr>
      <w:r>
        <w:br w:type="column"/>
      </w:r>
      <w:r>
        <w:t>6.</w:t>
      </w:r>
    </w:p>
    <w:p w14:paraId="015F5A4D" w14:textId="77777777" w:rsidR="002E0730" w:rsidRDefault="007B1171" w:rsidP="00BD527D">
      <w:pPr>
        <w:ind w:left="720" w:hanging="720"/>
      </w:pPr>
      <w:r>
        <w:t xml:space="preserve"> </w:t>
      </w:r>
      <w:r w:rsidRPr="007B1171">
        <w:rPr>
          <w:color w:val="FF0000"/>
          <w:position w:val="-296"/>
        </w:rPr>
        <w:object w:dxaOrig="3128" w:dyaOrig="3155" w14:anchorId="70E1F16A">
          <v:shape id="_x0000_i1064" type="#_x0000_t75" style="width:156.75pt;height:157.5pt" o:ole="">
            <v:imagedata r:id="rId86" o:title=""/>
          </v:shape>
          <o:OLEObject Type="Embed" ProgID="FXEquation.Equation" ShapeID="_x0000_i1064" DrawAspect="Content" ObjectID="_1661852077" r:id="rId87"/>
        </w:object>
      </w:r>
      <w:r>
        <w:t xml:space="preserve"> </w:t>
      </w:r>
    </w:p>
    <w:p w14:paraId="4217F4B2" w14:textId="77777777" w:rsidR="007B1171" w:rsidRDefault="007B1171" w:rsidP="00BD527D">
      <w:pPr>
        <w:ind w:left="720" w:hanging="720"/>
      </w:pPr>
    </w:p>
    <w:p w14:paraId="2C131766" w14:textId="77777777" w:rsidR="007B1171" w:rsidRDefault="007B1171" w:rsidP="00BD527D">
      <w:pPr>
        <w:ind w:left="720" w:hanging="720"/>
      </w:pPr>
      <w:r>
        <w:t xml:space="preserve">7. </w:t>
      </w:r>
    </w:p>
    <w:p w14:paraId="737574F9" w14:textId="77777777" w:rsidR="007B1171" w:rsidRDefault="007B1171" w:rsidP="00BD527D">
      <w:pPr>
        <w:ind w:left="720" w:hanging="720"/>
      </w:pPr>
      <w:r w:rsidRPr="007B1171">
        <w:rPr>
          <w:color w:val="FF0000"/>
          <w:position w:val="-156"/>
        </w:rPr>
        <w:object w:dxaOrig="3682" w:dyaOrig="1756" w14:anchorId="26F7721C">
          <v:shape id="_x0000_i1065" type="#_x0000_t75" style="width:184.5pt;height:87.75pt" o:ole="">
            <v:imagedata r:id="rId88" o:title=""/>
          </v:shape>
          <o:OLEObject Type="Embed" ProgID="FXEquation.Equation" ShapeID="_x0000_i1065" DrawAspect="Content" ObjectID="_1661852078" r:id="rId89"/>
        </w:object>
      </w:r>
      <w:r>
        <w:t xml:space="preserve"> </w:t>
      </w:r>
    </w:p>
    <w:p w14:paraId="7C157B40" w14:textId="77777777" w:rsidR="007B1171" w:rsidRDefault="007B1171" w:rsidP="00BD527D">
      <w:pPr>
        <w:ind w:left="720" w:hanging="720"/>
      </w:pPr>
    </w:p>
    <w:p w14:paraId="5F263DC2" w14:textId="77777777" w:rsidR="007B1171" w:rsidRDefault="007B1171" w:rsidP="00BD527D">
      <w:pPr>
        <w:ind w:left="720" w:hanging="720"/>
      </w:pPr>
      <w:r>
        <w:t>8.</w:t>
      </w:r>
    </w:p>
    <w:p w14:paraId="591C30E3" w14:textId="77777777" w:rsidR="002A71CB" w:rsidRDefault="002A71CB" w:rsidP="00BD527D">
      <w:pPr>
        <w:ind w:left="720" w:hanging="720"/>
      </w:pPr>
      <w:r>
        <w:t xml:space="preserve"> </w:t>
      </w:r>
      <w:r w:rsidRPr="002A71CB">
        <w:rPr>
          <w:color w:val="FF0000"/>
          <w:position w:val="-348"/>
        </w:rPr>
        <w:object w:dxaOrig="4462" w:dyaOrig="3676" w14:anchorId="7DE166B9">
          <v:shape id="_x0000_i1066" type="#_x0000_t75" style="width:222.75pt;height:183.75pt" o:ole="">
            <v:imagedata r:id="rId90" o:title=""/>
          </v:shape>
          <o:OLEObject Type="Embed" ProgID="FXEquation.Equation" ShapeID="_x0000_i1066" DrawAspect="Content" ObjectID="_1661852079" r:id="rId91"/>
        </w:object>
      </w:r>
      <w:r>
        <w:t xml:space="preserve"> </w:t>
      </w:r>
    </w:p>
    <w:p w14:paraId="298C6682" w14:textId="77777777" w:rsidR="002A71CB" w:rsidRDefault="002A71CB" w:rsidP="00BD527D">
      <w:pPr>
        <w:ind w:left="720" w:hanging="720"/>
      </w:pPr>
    </w:p>
    <w:p w14:paraId="0A454E3D" w14:textId="77777777" w:rsidR="002A71CB" w:rsidRDefault="002A71CB" w:rsidP="00BD527D">
      <w:pPr>
        <w:ind w:left="720" w:hanging="720"/>
      </w:pPr>
      <w:r>
        <w:t>9.</w:t>
      </w:r>
    </w:p>
    <w:p w14:paraId="1FD738CD" w14:textId="77777777" w:rsidR="002A71CB" w:rsidRDefault="002A71CB" w:rsidP="00BD527D">
      <w:pPr>
        <w:ind w:left="720" w:hanging="720"/>
      </w:pPr>
      <w:r>
        <w:t xml:space="preserve"> </w:t>
      </w:r>
      <w:r w:rsidRPr="002A71CB">
        <w:rPr>
          <w:color w:val="FF0000"/>
          <w:position w:val="-166"/>
        </w:rPr>
        <w:object w:dxaOrig="4568" w:dyaOrig="1856" w14:anchorId="4B2EBD25">
          <v:shape id="_x0000_i1067" type="#_x0000_t75" style="width:228.75pt;height:93pt" o:ole="">
            <v:imagedata r:id="rId92" o:title=""/>
          </v:shape>
          <o:OLEObject Type="Embed" ProgID="FXEquation.Equation" ShapeID="_x0000_i1067" DrawAspect="Content" ObjectID="_1661852080" r:id="rId93"/>
        </w:object>
      </w:r>
      <w:r>
        <w:t xml:space="preserve"> </w:t>
      </w:r>
    </w:p>
    <w:p w14:paraId="1EAAE49F" w14:textId="77777777" w:rsidR="003D3773" w:rsidRDefault="003D3773" w:rsidP="00BD527D">
      <w:pPr>
        <w:ind w:left="720" w:hanging="720"/>
        <w:sectPr w:rsidR="003D3773" w:rsidSect="00976940">
          <w:type w:val="continuous"/>
          <w:pgSz w:w="11906" w:h="16838"/>
          <w:pgMar w:top="720" w:right="720" w:bottom="720" w:left="720" w:header="720" w:footer="720" w:gutter="0"/>
          <w:cols w:num="2" w:space="720"/>
          <w:docGrid w:linePitch="360"/>
        </w:sectPr>
      </w:pPr>
    </w:p>
    <w:p w14:paraId="1D115A91" w14:textId="77777777" w:rsidR="002A71CB" w:rsidRDefault="002A71CB" w:rsidP="00BD527D">
      <w:pPr>
        <w:ind w:left="720" w:hanging="720"/>
      </w:pPr>
      <w:r>
        <w:lastRenderedPageBreak/>
        <w:t>10.</w:t>
      </w:r>
    </w:p>
    <w:p w14:paraId="3DCC25FF" w14:textId="77777777" w:rsidR="002A71CB" w:rsidRDefault="002A71CB" w:rsidP="00BD527D">
      <w:pPr>
        <w:ind w:left="720" w:hanging="720"/>
      </w:pPr>
      <w:r>
        <w:t xml:space="preserve"> </w:t>
      </w:r>
      <w:r w:rsidR="003D3773" w:rsidRPr="003D3773">
        <w:rPr>
          <w:color w:val="FF0000"/>
          <w:position w:val="-116"/>
        </w:rPr>
        <w:object w:dxaOrig="5438" w:dyaOrig="1358" w14:anchorId="5B1B0AAF">
          <v:shape id="_x0000_i1068" type="#_x0000_t75" style="width:272.25pt;height:67.5pt" o:ole="">
            <v:imagedata r:id="rId94" o:title=""/>
          </v:shape>
          <o:OLEObject Type="Embed" ProgID="FXEquation.Equation" ShapeID="_x0000_i1068" DrawAspect="Content" ObjectID="_1661852081" r:id="rId95"/>
        </w:object>
      </w:r>
      <w:r>
        <w:t xml:space="preserve"> </w:t>
      </w:r>
    </w:p>
    <w:sectPr w:rsidR="002A71CB" w:rsidSect="00A74495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7C10FE"/>
    <w:multiLevelType w:val="hybridMultilevel"/>
    <w:tmpl w:val="355ED4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A34"/>
    <w:rsid w:val="000B2582"/>
    <w:rsid w:val="000E795E"/>
    <w:rsid w:val="001A7181"/>
    <w:rsid w:val="002A71CB"/>
    <w:rsid w:val="002E0730"/>
    <w:rsid w:val="003A2F48"/>
    <w:rsid w:val="003A4A87"/>
    <w:rsid w:val="003B02E5"/>
    <w:rsid w:val="003D3773"/>
    <w:rsid w:val="006C29F6"/>
    <w:rsid w:val="006E272F"/>
    <w:rsid w:val="00743FCC"/>
    <w:rsid w:val="00744E0D"/>
    <w:rsid w:val="007B1171"/>
    <w:rsid w:val="007E7621"/>
    <w:rsid w:val="00832298"/>
    <w:rsid w:val="00976940"/>
    <w:rsid w:val="00987604"/>
    <w:rsid w:val="009B7C13"/>
    <w:rsid w:val="00A74495"/>
    <w:rsid w:val="00B17A34"/>
    <w:rsid w:val="00B27F59"/>
    <w:rsid w:val="00BD527D"/>
    <w:rsid w:val="00BF279D"/>
    <w:rsid w:val="00C64521"/>
    <w:rsid w:val="00CD5CC2"/>
    <w:rsid w:val="00E21024"/>
    <w:rsid w:val="00E91D75"/>
    <w:rsid w:val="00F83C64"/>
    <w:rsid w:val="00FE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210A7"/>
  <w15:chartTrackingRefBased/>
  <w15:docId w15:val="{FD04E9C7-8F28-4C9E-9C5E-0F5BE9380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7A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C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C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oleObject" Target="embeddings/oleObject7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3.png"/><Relationship Id="rId76" Type="http://schemas.openxmlformats.org/officeDocument/2006/relationships/image" Target="media/image37.png"/><Relationship Id="rId84" Type="http://schemas.openxmlformats.org/officeDocument/2006/relationships/image" Target="media/image41.png"/><Relationship Id="rId89" Type="http://schemas.openxmlformats.org/officeDocument/2006/relationships/oleObject" Target="embeddings/oleObject41.bin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oleObject" Target="embeddings/oleObject32.bin"/><Relationship Id="rId92" Type="http://schemas.openxmlformats.org/officeDocument/2006/relationships/image" Target="media/image4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74" Type="http://schemas.openxmlformats.org/officeDocument/2006/relationships/image" Target="media/image36.png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40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image" Target="media/image40.png"/><Relationship Id="rId90" Type="http://schemas.openxmlformats.org/officeDocument/2006/relationships/image" Target="media/image44.png"/><Relationship Id="rId95" Type="http://schemas.openxmlformats.org/officeDocument/2006/relationships/oleObject" Target="embeddings/oleObject44.bin"/><Relationship Id="rId19" Type="http://schemas.openxmlformats.org/officeDocument/2006/relationships/oleObject" Target="embeddings/oleObject6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8" Type="http://schemas.openxmlformats.org/officeDocument/2006/relationships/image" Target="media/image3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9.png"/><Relationship Id="rId41" Type="http://schemas.openxmlformats.org/officeDocument/2006/relationships/oleObject" Target="embeddings/oleObject17.bin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3.png"/><Relationship Id="rId91" Type="http://schemas.openxmlformats.org/officeDocument/2006/relationships/oleObject" Target="embeddings/oleObject42.bin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4.png"/><Relationship Id="rId31" Type="http://schemas.openxmlformats.org/officeDocument/2006/relationships/oleObject" Target="embeddings/oleObject12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8.png"/><Relationship Id="rId81" Type="http://schemas.openxmlformats.org/officeDocument/2006/relationships/oleObject" Target="embeddings/oleObject37.bin"/><Relationship Id="rId86" Type="http://schemas.openxmlformats.org/officeDocument/2006/relationships/image" Target="media/image42.png"/><Relationship Id="rId94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39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46D8E-E4F4-480B-9337-A5659890C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Hooper</dc:creator>
  <cp:keywords/>
  <dc:description/>
  <cp:lastModifiedBy>Paul Hooper</cp:lastModifiedBy>
  <cp:revision>3</cp:revision>
  <cp:lastPrinted>2016-10-26T08:36:00Z</cp:lastPrinted>
  <dcterms:created xsi:type="dcterms:W3CDTF">2020-09-17T03:57:00Z</dcterms:created>
  <dcterms:modified xsi:type="dcterms:W3CDTF">2020-09-17T04:36:00Z</dcterms:modified>
</cp:coreProperties>
</file>